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A6A6A6" w:sz="18" w:space="6"/>
        </w:pBdr>
        <w:shd w:fill="F2F2F2" w:color="auto" w:val="clear"/>
        <w:spacing w:after="160" w:before="60" w:line="252"/>
        <w:ind w:left="200" w:right="200"/>
      </w:pPr>
      <w:r>
        <w:rPr>
          <w:rFonts w:ascii="Georgia" w:cs="Georgia" w:eastAsia="Georgia" w:hAnsi="Georgia"/>
          <w:b/>
          <w:bCs/>
          <w:i/>
          <w:iCs/>
          <w:color w:val="595959"/>
          <w:sz w:val="18"/>
          <w:szCs w:val="18"/>
        </w:rPr>
        <w:t xml:space="preserve">Staff note (delete before sending): </w:t>
      </w:r>
      <w:r>
        <w:rPr>
          <w:rFonts w:ascii="Georgia" w:cs="Georgia" w:eastAsia="Georgia" w:hAnsi="Georgia"/>
          <w:i/>
          <w:iCs/>
          <w:color w:val="595959"/>
          <w:sz w:val="18"/>
          <w:szCs w:val="18"/>
        </w:rPr>
        <w:t xml:space="preserve">Template 4B. Retained Third-Grade Student Notice. Source: Ohio TGRG Sample Family Communication Toolkit, Michael L. Fuller, Ph.D. (drmikepsychology.com). Sample template, not an official ODEW form. Confirm current law, ODEW guidance, and district procedures before use.</w:t>
      </w:r>
    </w:p>
    <w:p>
      <w:pPr>
        <w:pBdr>
          <w:left w:val="single" w:color="A6A6A6" w:sz="18" w:space="6"/>
        </w:pBdr>
        <w:shd w:fill="F2F2F2" w:color="auto" w:val="clear"/>
        <w:spacing w:after="160" w:before="60" w:line="252"/>
        <w:ind w:left="200" w:right="200"/>
      </w:pPr>
      <w:r>
        <w:rPr>
          <w:rFonts w:ascii="Georgia" w:cs="Georgia" w:eastAsia="Georgia" w:hAnsi="Georgia"/>
          <w:b/>
          <w:bCs/>
          <w:i/>
          <w:iCs/>
          <w:color w:val="595959"/>
          <w:sz w:val="18"/>
          <w:szCs w:val="18"/>
        </w:rPr>
        <w:t xml:space="preserve">Staff note (delete before sending): </w:t>
      </w:r>
      <w:r>
        <w:rPr>
          <w:rFonts w:ascii="Georgia" w:cs="Georgia" w:eastAsia="Georgia" w:hAnsi="Georgia"/>
          <w:i/>
          <w:iCs/>
          <w:color w:val="595959"/>
          <w:sz w:val="18"/>
          <w:szCs w:val="18"/>
        </w:rPr>
        <w:t xml:space="preserve">R.C. 3313.608(B)(3)–(4) lists the district's obligations for a retained student. Also confirm the student is assigned a teacher who meets the criteria in R.C. 3313.608(H).</w:t>
      </w:r>
    </w:p>
    <w:p>
      <w:pPr>
        <w:spacing w:after="5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Date: </w:t>
      </w:r>
      <w:sdt>
        <w:sdtPr>
          <w:alias w:val="Date sent"/>
          <w:tag w:val="field"/>
          <w:id w:val="1067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[Date sent]</w:t>
          </w:r>
        </w:sdtContent>
      </w:sdt>
    </w:p>
    <w:p>
      <w:pPr>
        <w:spacing w:after="5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To the Parent/Guardian of: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</w:p>
    <w:p>
      <w:pPr>
        <w:spacing w:after="5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School: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[School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 |  Grade: 3  |  Teacher: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[Teacher name]</w:t>
      </w:r>
    </w:p>
    <w:p>
      <w:pPr>
        <w:spacing w:after="50" w:line="276"/>
      </w:pPr>
      <w:r>
        <w:rPr>
          <w:rFonts w:ascii="Georgia" w:cs="Georgia" w:eastAsia="Georgia" w:hAnsi="Georgia"/>
          <w:b/>
          <w:bCs/>
          <w:color w:val="222222"/>
          <w:sz w:val="21"/>
          <w:szCs w:val="21"/>
        </w:rPr>
        <w:t xml:space="preserve">Subject: Grade 3 Reading Support Plan</w:t>
      </w:r>
    </w:p>
    <w:p>
      <w:pPr>
        <w:spacing w:after="14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Dear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's Family,</w:t>
      </w:r>
    </w:p>
    <w:p>
      <w:pPr>
        <w:spacing w:after="14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Following the district's Grade 3 retention decision on </w:t>
      </w:r>
      <w:sdt>
        <w:sdtPr>
          <w:alias w:val="decision date"/>
          <w:tag w:val="field"/>
          <w:id w:val="1068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[decision date]</w:t>
          </w:r>
        </w:sdtContent>
      </w:sdt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,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will remain in third grade for the </w:t>
      </w:r>
      <w:sdt>
        <w:sdtPr>
          <w:alias w:val="school year"/>
          <w:tag w:val="field"/>
          <w:id w:val="1069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[school year]</w:t>
          </w:r>
        </w:sdtContent>
      </w:sdt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school year. Our goal is to provide focused reading instruction and support that helps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make strong progress.</w:t>
      </w:r>
    </w:p>
    <w:p>
      <w:pPr>
        <w:keepNext/>
        <w:spacing w:after="60" w:before="140"/>
      </w:pPr>
      <w:r>
        <w:rPr>
          <w:rFonts w:ascii="Georgia" w:cs="Georgia" w:eastAsia="Georgia" w:hAnsi="Georgia"/>
          <w:b/>
          <w:bCs/>
          <w:color w:val="1F3864"/>
          <w:sz w:val="21"/>
          <w:szCs w:val="21"/>
        </w:rPr>
        <w:t xml:space="preserve">Reading Needs</w:t>
      </w:r>
    </w:p>
    <w:p>
      <w:pPr>
        <w:spacing w:after="140" w:line="276"/>
      </w:pPr>
      <w:sdt>
        <w:sdtPr>
          <w:alias w:val="Describe the student's identified reading needs in plain ..."/>
          <w:tag w:val="field"/>
          <w:id w:val="1070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[Describe the student's identified reading needs in plain language.]</w:t>
          </w:r>
        </w:sdtContent>
      </w:sdt>
    </w:p>
    <w:p>
      <w:pPr>
        <w:keepNext/>
        <w:spacing w:after="60" w:before="140"/>
      </w:pPr>
      <w:r>
        <w:rPr>
          <w:rFonts w:ascii="Georgia" w:cs="Georgia" w:eastAsia="Georgia" w:hAnsi="Georgia"/>
          <w:b/>
          <w:bCs/>
          <w:color w:val="1F3864"/>
          <w:sz w:val="21"/>
          <w:szCs w:val="21"/>
        </w:rPr>
        <w:t xml:space="preserve">Daily Reading Instruction and Support</w:t>
      </w:r>
    </w:p>
    <w:p>
      <w:pPr>
        <w:spacing w:after="140" w:line="276"/>
      </w:pP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will receive intensive reading help that addresses these needs, including at least 90 minutes of reading instruction every day, until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reads at grade level. </w:t>
      </w:r>
      <w:sdt>
        <w:sdtPr>
          <w:alias w:val="Describe instruction, schedule, interventions, and provid..."/>
          <w:tag w:val="field"/>
          <w:id w:val="1071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[Describe instruction, schedule, interventions, and providers. Supports may include small-group instruction, reduced class size, more frequent progress monitoring, tutoring or mentoring, transition classes, an extended day, week, or year, or summer reading camp.]</w:t>
          </w:r>
        </w:sdtContent>
      </w:sdt>
    </w:p>
    <w:p>
      <w:pPr>
        <w:keepNext/>
        <w:spacing w:after="60" w:before="140"/>
      </w:pPr>
      <w:r>
        <w:rPr>
          <w:rFonts w:ascii="Georgia" w:cs="Georgia" w:eastAsia="Georgia" w:hAnsi="Georgia"/>
          <w:b/>
          <w:bCs/>
          <w:color w:val="1F3864"/>
          <w:sz w:val="21"/>
          <w:szCs w:val="21"/>
        </w:rPr>
        <w:t xml:space="preserve">Other Support and Services</w:t>
      </w:r>
    </w:p>
    <w:p>
      <w:pPr>
        <w:spacing w:after="140" w:line="276"/>
      </w:pPr>
      <w:sdt>
        <w:sdtPr>
          <w:alias w:val="Describe tutoring, RIMP supports, or other services."/>
          <w:tag w:val="field"/>
          <w:id w:val="1072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[Describe tutoring, RIMP supports, or other services.]</w:t>
          </w:r>
        </w:sdtContent>
      </w:sdt>
    </w:p>
    <w:p>
      <w:pPr>
        <w:keepNext/>
        <w:spacing w:after="60" w:before="140"/>
      </w:pPr>
      <w:r>
        <w:rPr>
          <w:rFonts w:ascii="Georgia" w:cs="Georgia" w:eastAsia="Georgia" w:hAnsi="Georgia"/>
          <w:b/>
          <w:bCs/>
          <w:color w:val="1F3864"/>
          <w:sz w:val="21"/>
          <w:szCs w:val="21"/>
        </w:rPr>
        <w:t xml:space="preserve">Services from Approved Outside Providers</w:t>
      </w:r>
    </w:p>
    <w:p>
      <w:pPr>
        <w:spacing w:after="14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You may choose to have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receive these services from a provider outside the district. Providers must be screened and approved by the district or by ODEW. </w:t>
      </w:r>
      <w:sdt>
        <w:sdtPr>
          <w:alias w:val="List approved providers, how to choose one, and a contact..."/>
          <w:tag w:val="field"/>
          <w:id w:val="1073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[List approved providers, how to choose one, and a contact for help.]</w:t>
          </w:r>
        </w:sdtContent>
      </w:sdt>
    </w:p>
    <w:p>
      <w:pPr>
        <w:keepNext/>
        <w:spacing w:after="60" w:before="140"/>
      </w:pPr>
      <w:r>
        <w:rPr>
          <w:rFonts w:ascii="Georgia" w:cs="Georgia" w:eastAsia="Georgia" w:hAnsi="Georgia"/>
          <w:b/>
          <w:bCs/>
          <w:color w:val="1F3864"/>
          <w:sz w:val="21"/>
          <w:szCs w:val="21"/>
        </w:rPr>
        <w:t xml:space="preserve">Promotion Before or During the School Year</w:t>
      </w:r>
    </w:p>
    <w:p>
      <w:pPr>
        <w:spacing w:after="14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If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takes part in these services and shows reading proficiency, as defined by state standards, before fourth grade begins, the district will promote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to fourth grade.</w:t>
      </w:r>
    </w:p>
    <w:p>
      <w:pPr>
        <w:spacing w:after="14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The district also has a policy for mid-year promotion of a retained student who shows reading at or above grade level. </w:t>
      </w:r>
      <w:sdt>
        <w:sdtPr>
          <w:alias w:val="Describe the policy, assessment opportunities, evidence r..."/>
          <w:tag w:val="field"/>
          <w:id w:val="1074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[Describe the policy, assessment opportunities, evidence reviewed, and how families are notified.]</w:t>
          </w:r>
        </w:sdtContent>
      </w:sdt>
    </w:p>
    <w:p>
      <w:pPr>
        <w:keepNext/>
        <w:spacing w:after="60" w:before="140"/>
      </w:pPr>
      <w:r>
        <w:rPr>
          <w:rFonts w:ascii="Georgia" w:cs="Georgia" w:eastAsia="Georgia" w:hAnsi="Georgia"/>
          <w:b/>
          <w:bCs/>
          <w:color w:val="1F3864"/>
          <w:sz w:val="21"/>
          <w:szCs w:val="21"/>
        </w:rPr>
        <w:t xml:space="preserve">Instruction in Other Subjects</w:t>
      </w:r>
    </w:p>
    <w:p>
      <w:pPr>
        <w:spacing w:after="14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If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has shown proficiency in another academic area, the school will provide instruction at that achievement level. </w:t>
      </w:r>
      <w:sdt>
        <w:sdtPr>
          <w:alias w:val="Describe subjects and arrangements."/>
          <w:tag w:val="field"/>
          <w:id w:val="1075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[Describe subjects and arrangements.]</w:t>
          </w:r>
        </w:sdtContent>
      </w:sdt>
    </w:p>
    <w:p>
      <w:pPr>
        <w:keepNext/>
        <w:spacing w:after="60" w:before="140"/>
      </w:pPr>
      <w:r>
        <w:rPr>
          <w:rFonts w:ascii="Georgia" w:cs="Georgia" w:eastAsia="Georgia" w:hAnsi="Georgia"/>
          <w:b/>
          <w:bCs/>
          <w:color w:val="1F3864"/>
          <w:sz w:val="21"/>
          <w:szCs w:val="21"/>
        </w:rPr>
        <w:t xml:space="preserve">Family Partnership</w:t>
      </w:r>
    </w:p>
    <w:p>
      <w:pPr>
        <w:spacing w:after="14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Please contact us to schedule a meeting, review </w:t>
      </w:r>
      <w:r>
        <w:rPr>
          <w:rFonts w:ascii="Georgia" w:cs="Georgia" w:eastAsia="Georgia" w:hAnsi="Georgia"/>
          <w:b/>
          <w:bCs/>
          <w:color w:val="1F6F8B"/>
          <w:sz w:val="21"/>
          <w:szCs w:val="21"/>
        </w:rPr>
        <w:t xml:space="preserve">[Student name]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's reading plan, or discuss questions.</w:t>
      </w:r>
    </w:p>
    <w:p>
      <w:pPr>
        <w:keepNext/>
        <w:spacing w:after="40" w:line="276"/>
      </w:pPr>
      <w:r>
        <w:rPr>
          <w:rFonts w:ascii="Georgia" w:cs="Georgia" w:eastAsia="Georgia" w:hAnsi="Georgia"/>
          <w:b/>
          <w:bCs/>
          <w:color w:val="222222"/>
          <w:sz w:val="21"/>
          <w:szCs w:val="21"/>
        </w:rPr>
        <w:t xml:space="preserve">Questions?</w:t>
      </w: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 School contact: </w:t>
      </w:r>
      <w:sdt>
        <w:sdtPr>
          <w:alias w:val="Name, title, phone, email"/>
          <w:tag w:val="field"/>
          <w:id w:val="1076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[Name, title, phone, email]</w:t>
          </w:r>
        </w:sdtContent>
      </w:sdt>
    </w:p>
    <w:p>
      <w:pPr>
        <w:keepNext/>
        <w:spacing w:after="16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Language access: </w:t>
      </w:r>
      <w:sdt>
        <w:sdtPr>
          <w:alias w:val="Translation/interpretation contact and services"/>
          <w:tag w:val="field"/>
          <w:id w:val="1077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[Translation/interpretation contact and services]</w:t>
          </w:r>
        </w:sdtContent>
      </w:sdt>
    </w:p>
    <w:p>
      <w:pPr>
        <w:keepNext/>
        <w:spacing w:after="220" w:line="276"/>
      </w:pPr>
      <w:r>
        <w:rPr>
          <w:rFonts w:ascii="Georgia" w:cs="Georgia" w:eastAsia="Georgia" w:hAnsi="Georgia"/>
          <w:b w:val="false"/>
          <w:bCs w:val="false"/>
          <w:color w:val="222222"/>
          <w:sz w:val="21"/>
          <w:szCs w:val="21"/>
        </w:rPr>
        <w:t xml:space="preserve">Sincerely,</w:t>
      </w:r>
    </w:p>
    <w:p>
      <w:pPr>
        <w:keepNext/>
        <w:spacing w:after="20" w:line="276"/>
      </w:pPr>
      <w:sdt>
        <w:sdtPr>
          <w:alias w:val="Signature"/>
          <w:tag w:val="field"/>
          <w:id w:val="1078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[Signature]</w:t>
          </w:r>
        </w:sdtContent>
      </w:sdt>
    </w:p>
    <w:p>
      <w:pPr>
        <w:keepNext/>
        <w:spacing w:after="20" w:line="276"/>
      </w:pPr>
      <w:sdt>
        <w:sdtPr>
          <w:alias w:val="Name and title"/>
          <w:tag w:val="field"/>
          <w:id w:val="1079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[Name and title]</w:t>
          </w:r>
        </w:sdtContent>
      </w:sdt>
    </w:p>
    <w:p>
      <w:pPr>
        <w:spacing w:after="140" w:line="276"/>
      </w:pPr>
      <w:sdt>
        <w:sdtPr>
          <w:alias w:val="District / school name"/>
          <w:tag w:val="field"/>
          <w:id w:val="1080"/>
          <w:showingPlcHdr/>
          <w:text w:multiLine="1"/>
        </w:sdtPr>
        <w:sdtContent>
          <w:r>
            <w:rPr>
              <w:rFonts w:ascii="Georgia" w:cs="Georgia" w:eastAsia="Georgia" w:hAnsi="Georgia"/>
              <w:b/>
              <w:bCs/>
              <w:color w:val="1F6F8B"/>
              <w:sz w:val="21"/>
              <w:szCs w:val="21"/>
            </w:rPr>
            <w:t xml:space="preserve">[District / school name]</w:t>
          </w:r>
        </w:sdtContent>
      </w:sdt>
    </w:p>
    <w:sectPr>
      <w:headerReference w:type="default" r:id="rId7"/>
      <w:pgSz w:w="12240" w:h="15840" w:orient="portrait"/>
      <w:pgMar w:top="1440" w:right="1260" w:bottom="1080" w:left="1260" w:header="540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sdt>
      <w:sdtPr>
        <w:alias w:val="Paste district letterhead here: logo, district and school..."/>
        <w:tag w:val="field"/>
        <w:id w:val="1081"/>
        <w:showingPlcHdr/>
        <w:text w:multiLine="1"/>
      </w:sdtPr>
      <w:sdtContent>
        <w:r>
          <w:rPr>
            <w:rFonts w:ascii="Georgia" w:cs="Georgia" w:eastAsia="Georgia" w:hAnsi="Georgia"/>
            <w:b/>
            <w:bCs/>
            <w:color w:val="1F6F8B"/>
            <w:sz w:val="18"/>
            <w:szCs w:val="18"/>
          </w:rPr>
          <w:t xml:space="preserve">[Paste district letterhead here: logo, district and school name, address]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2026-10-14T16:50:53.130Z</dcterms:created>
  <dcterms:modified xsi:type="dcterms:W3CDTF">2026-10-14T16:50:53.130Z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